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85C88" w14:paraId="6A7AAFC6" w14:textId="77777777" w:rsidTr="00C85C88">
        <w:tc>
          <w:tcPr>
            <w:tcW w:w="4814" w:type="dxa"/>
          </w:tcPr>
          <w:p w14:paraId="719CAC3D" w14:textId="42F952B7" w:rsidR="00C85C88" w:rsidRDefault="00C85C88">
            <w:r>
              <w:t xml:space="preserve">MISSIONE COMPONENTE </w:t>
            </w:r>
          </w:p>
        </w:tc>
        <w:tc>
          <w:tcPr>
            <w:tcW w:w="4814" w:type="dxa"/>
          </w:tcPr>
          <w:p w14:paraId="58307C08" w14:textId="77777777" w:rsidR="00C85C88" w:rsidRDefault="00C85C88">
            <w:r>
              <w:t>M1 C1: Digitalizzazione, innovazione e sicurezza nella PA</w:t>
            </w:r>
          </w:p>
          <w:p w14:paraId="2288859D" w14:textId="594C8CF6" w:rsidR="00C85C88" w:rsidRDefault="00C85C88"/>
        </w:tc>
      </w:tr>
      <w:tr w:rsidR="00C85C88" w14:paraId="04D0EF60" w14:textId="77777777" w:rsidTr="00C85C88">
        <w:tc>
          <w:tcPr>
            <w:tcW w:w="4814" w:type="dxa"/>
          </w:tcPr>
          <w:p w14:paraId="7FB633AA" w14:textId="285ADF8F" w:rsidR="00C85C88" w:rsidRDefault="00C85C88">
            <w:r>
              <w:t>LINEA DI INVESTIMENTO</w:t>
            </w:r>
          </w:p>
        </w:tc>
        <w:tc>
          <w:tcPr>
            <w:tcW w:w="4814" w:type="dxa"/>
          </w:tcPr>
          <w:p w14:paraId="3B30428D" w14:textId="77777777" w:rsidR="00C85C88" w:rsidRDefault="00C85C88">
            <w:r>
              <w:t>Investimento 1.4 Servizi e cittadinanza digitale</w:t>
            </w:r>
          </w:p>
          <w:p w14:paraId="3DBE4D62" w14:textId="789F34D6" w:rsidR="00C85C88" w:rsidRDefault="00C85C88">
            <w:r>
              <w:t>Misura 1.4.5 Piattaforma Notifiche Digitale SEND – Comuni</w:t>
            </w:r>
          </w:p>
          <w:p w14:paraId="0BE900D0" w14:textId="00A7536D" w:rsidR="00C85C88" w:rsidRDefault="00C85C88"/>
        </w:tc>
      </w:tr>
      <w:tr w:rsidR="00C85C88" w14:paraId="38BBB300" w14:textId="77777777" w:rsidTr="00C85C88">
        <w:tc>
          <w:tcPr>
            <w:tcW w:w="4814" w:type="dxa"/>
          </w:tcPr>
          <w:p w14:paraId="7A7F0B33" w14:textId="77777777" w:rsidR="00C85C88" w:rsidRDefault="00C85C88">
            <w:r>
              <w:t xml:space="preserve">DESCRIZIONE PROGETTO </w:t>
            </w:r>
          </w:p>
          <w:p w14:paraId="5E7BF81C" w14:textId="097CE522" w:rsidR="00C85C88" w:rsidRDefault="00C85C88">
            <w:r>
              <w:t>CUP C21F22004160006</w:t>
            </w:r>
          </w:p>
        </w:tc>
        <w:tc>
          <w:tcPr>
            <w:tcW w:w="4814" w:type="dxa"/>
          </w:tcPr>
          <w:p w14:paraId="5F14B8F4" w14:textId="77777777" w:rsidR="00C85C88" w:rsidRDefault="00C85C88">
            <w:r>
              <w:t>La piattaforma consente notifiche comunicazioni relative all’Ufficio Anagrafe e Ordinanze Comunali</w:t>
            </w:r>
          </w:p>
          <w:p w14:paraId="54EA39E4" w14:textId="36FD9D2C" w:rsidR="00C85C88" w:rsidRDefault="00C85C88"/>
        </w:tc>
      </w:tr>
      <w:tr w:rsidR="00C85C88" w14:paraId="014E91E6" w14:textId="77777777" w:rsidTr="00C85C88">
        <w:tc>
          <w:tcPr>
            <w:tcW w:w="4814" w:type="dxa"/>
          </w:tcPr>
          <w:p w14:paraId="13CED24E" w14:textId="662D9A13" w:rsidR="00C85C88" w:rsidRDefault="00C85C88">
            <w:r>
              <w:t xml:space="preserve">IMPORTO FINANZIATO DAL PNRR </w:t>
            </w:r>
          </w:p>
        </w:tc>
        <w:tc>
          <w:tcPr>
            <w:tcW w:w="4814" w:type="dxa"/>
          </w:tcPr>
          <w:p w14:paraId="0066C2DF" w14:textId="270BD053" w:rsidR="00C85C88" w:rsidRDefault="00C85C88">
            <w:r>
              <w:t>€ 23.147,00</w:t>
            </w:r>
          </w:p>
        </w:tc>
      </w:tr>
    </w:tbl>
    <w:p w14:paraId="193055B2" w14:textId="77777777" w:rsidR="003079ED" w:rsidRDefault="003079ED"/>
    <w:sectPr w:rsidR="00307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88"/>
    <w:rsid w:val="003079ED"/>
    <w:rsid w:val="005D18F3"/>
    <w:rsid w:val="00C85C88"/>
    <w:rsid w:val="00F1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579D"/>
  <w15:chartTrackingRefBased/>
  <w15:docId w15:val="{A8A4E287-DC9C-4090-A619-76528ECC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Beccaria</dc:creator>
  <cp:keywords/>
  <dc:description/>
  <cp:lastModifiedBy>Antonella Beccaria</cp:lastModifiedBy>
  <cp:revision>1</cp:revision>
  <dcterms:created xsi:type="dcterms:W3CDTF">2024-12-20T10:37:00Z</dcterms:created>
  <dcterms:modified xsi:type="dcterms:W3CDTF">2024-12-20T10:44:00Z</dcterms:modified>
</cp:coreProperties>
</file>